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394" w:rsidRPr="00587FE6" w:rsidRDefault="00E37394" w:rsidP="00E37394">
      <w:pPr>
        <w:spacing w:after="0"/>
        <w:jc w:val="center"/>
        <w:rPr>
          <w:rFonts w:ascii="Times New Roman" w:hAnsi="Times New Roman" w:cs="Times New Roman"/>
          <w:sz w:val="26"/>
          <w:szCs w:val="26"/>
          <w:lang w:val="es-ES"/>
        </w:rPr>
      </w:pPr>
      <w:r>
        <w:rPr>
          <w:rFonts w:ascii="Times New Roman" w:hAnsi="Times New Roman" w:cs="Times New Roman"/>
          <w:b/>
          <w:bCs/>
          <w:sz w:val="26"/>
          <w:szCs w:val="26"/>
          <w:lang w:val="es-ES"/>
        </w:rPr>
        <w:t>G4-</w:t>
      </w:r>
      <w:bookmarkStart w:id="0" w:name="_GoBack"/>
      <w:bookmarkEnd w:id="0"/>
      <w:r>
        <w:rPr>
          <w:rFonts w:ascii="Times New Roman" w:hAnsi="Times New Roman" w:cs="Times New Roman"/>
          <w:b/>
          <w:bCs/>
          <w:sz w:val="26"/>
          <w:szCs w:val="26"/>
          <w:lang w:val="es-ES"/>
        </w:rPr>
        <w:t xml:space="preserve">GDCD 12- XH - </w:t>
      </w:r>
      <w:r w:rsidRPr="00587FE6">
        <w:rPr>
          <w:rFonts w:ascii="Times New Roman" w:hAnsi="Times New Roman" w:cs="Times New Roman"/>
          <w:b/>
          <w:bCs/>
          <w:sz w:val="26"/>
          <w:szCs w:val="26"/>
          <w:lang w:val="es-ES"/>
        </w:rPr>
        <w:t>BÀI 7</w:t>
      </w:r>
      <w:r>
        <w:rPr>
          <w:rFonts w:ascii="Times New Roman" w:hAnsi="Times New Roman" w:cs="Times New Roman"/>
          <w:b/>
          <w:bCs/>
          <w:sz w:val="26"/>
          <w:szCs w:val="26"/>
          <w:lang w:val="es-ES"/>
        </w:rPr>
        <w:t xml:space="preserve"> </w:t>
      </w:r>
      <w:r w:rsidRPr="00587FE6">
        <w:rPr>
          <w:rFonts w:ascii="Times New Roman" w:hAnsi="Times New Roman" w:cs="Times New Roman"/>
          <w:b/>
          <w:bCs/>
          <w:sz w:val="26"/>
          <w:szCs w:val="26"/>
          <w:lang w:val="es-ES"/>
        </w:rPr>
        <w:t>:</w:t>
      </w:r>
      <w:r w:rsidRPr="00587FE6">
        <w:rPr>
          <w:rFonts w:ascii="Times New Roman" w:hAnsi="Times New Roman" w:cs="Times New Roman"/>
          <w:sz w:val="26"/>
          <w:szCs w:val="26"/>
          <w:lang w:val="es-ES"/>
        </w:rPr>
        <w:t xml:space="preserve"> </w:t>
      </w:r>
      <w:r w:rsidRPr="00587FE6">
        <w:rPr>
          <w:rFonts w:ascii="Times New Roman" w:hAnsi="Times New Roman" w:cs="Times New Roman"/>
          <w:b/>
          <w:bCs/>
          <w:sz w:val="26"/>
          <w:szCs w:val="26"/>
          <w:lang w:val="es-ES"/>
        </w:rPr>
        <w:t>CÔNG DÂN VỚI CÁC QUYỀN DÂN CHỦ</w:t>
      </w:r>
    </w:p>
    <w:p w:rsidR="00E37394" w:rsidRPr="00587FE6" w:rsidRDefault="00E37394" w:rsidP="00E37394">
      <w:pPr>
        <w:spacing w:after="0"/>
        <w:jc w:val="both"/>
        <w:rPr>
          <w:rFonts w:ascii="Times New Roman" w:hAnsi="Times New Roman" w:cs="Times New Roman"/>
          <w:b/>
          <w:bCs/>
          <w:sz w:val="26"/>
          <w:szCs w:val="26"/>
          <w:lang w:val="es-ES"/>
        </w:rPr>
      </w:pPr>
      <w:r w:rsidRPr="00587FE6">
        <w:rPr>
          <w:rFonts w:ascii="Times New Roman" w:hAnsi="Times New Roman" w:cs="Times New Roman"/>
          <w:b/>
          <w:bCs/>
          <w:sz w:val="26"/>
          <w:szCs w:val="26"/>
          <w:lang w:val="es-ES"/>
        </w:rPr>
        <w:t>1. Quyền bầu cử và ứng cử vào các cơ quan đại biểu của nhân dân.</w:t>
      </w:r>
    </w:p>
    <w:p w:rsidR="00E37394" w:rsidRPr="00587FE6" w:rsidRDefault="00E37394" w:rsidP="00E37394">
      <w:pPr>
        <w:spacing w:after="0"/>
        <w:jc w:val="both"/>
        <w:rPr>
          <w:rFonts w:ascii="Times New Roman" w:hAnsi="Times New Roman" w:cs="Times New Roman"/>
          <w:b/>
          <w:bCs/>
          <w:i/>
          <w:iCs/>
          <w:sz w:val="26"/>
          <w:szCs w:val="26"/>
          <w:lang w:val="es-ES"/>
        </w:rPr>
      </w:pPr>
      <w:r w:rsidRPr="00587FE6">
        <w:rPr>
          <w:rFonts w:ascii="Times New Roman" w:hAnsi="Times New Roman" w:cs="Times New Roman"/>
          <w:b/>
          <w:bCs/>
          <w:i/>
          <w:iCs/>
          <w:sz w:val="26"/>
          <w:szCs w:val="26"/>
          <w:lang w:val="es-ES"/>
        </w:rPr>
        <w:t>a. Khái niệm quyền bầu cử và ứng cử.</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Khái niệm: SGK</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Quyền bầu cử và ứng cử thuộc lĩnh vực chính trị.</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Phạm vi: Hẹp (địa phương), Rộng (cả nước)</w:t>
      </w:r>
    </w:p>
    <w:p w:rsidR="00E37394" w:rsidRPr="00587FE6" w:rsidRDefault="00E37394" w:rsidP="00E37394">
      <w:pPr>
        <w:spacing w:after="0"/>
        <w:jc w:val="both"/>
        <w:rPr>
          <w:rFonts w:ascii="Times New Roman" w:hAnsi="Times New Roman" w:cs="Times New Roman"/>
          <w:b/>
          <w:bCs/>
          <w:i/>
          <w:iCs/>
          <w:sz w:val="26"/>
          <w:szCs w:val="26"/>
          <w:lang w:val="es-ES"/>
        </w:rPr>
      </w:pPr>
      <w:r w:rsidRPr="00587FE6">
        <w:rPr>
          <w:rFonts w:ascii="Times New Roman" w:hAnsi="Times New Roman" w:cs="Times New Roman"/>
          <w:b/>
          <w:bCs/>
          <w:i/>
          <w:iCs/>
          <w:sz w:val="26"/>
          <w:szCs w:val="26"/>
          <w:lang w:val="es-ES"/>
        </w:rPr>
        <w:t>b. Nội dung quyền bầu cử và ứng cử vào các cơ quan đại biểu của nhân dân.</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Người có quyền bầu cử và ứng cử vào các cơ quan đại biểu của nhân dân.</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Độ tuổi: Bầu cử từ 18 tuổi trở lên; ứng cử từ 21 tuổi trở lên.</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Được hưởng sự bình đẳng trong bầu cử và ứng cử</w:t>
      </w:r>
    </w:p>
    <w:p w:rsidR="00E37394" w:rsidRPr="00587FE6" w:rsidRDefault="00E37394" w:rsidP="00E37394">
      <w:pPr>
        <w:spacing w:after="0"/>
        <w:jc w:val="both"/>
        <w:rPr>
          <w:rFonts w:ascii="Times New Roman" w:hAnsi="Times New Roman" w:cs="Times New Roman"/>
          <w:b/>
          <w:bCs/>
          <w:sz w:val="26"/>
          <w:szCs w:val="26"/>
          <w:lang w:val="es-ES"/>
        </w:rPr>
      </w:pPr>
      <w:r w:rsidRPr="00587FE6">
        <w:rPr>
          <w:rFonts w:ascii="Times New Roman" w:hAnsi="Times New Roman" w:cs="Times New Roman"/>
          <w:b/>
          <w:bCs/>
          <w:sz w:val="26"/>
          <w:szCs w:val="26"/>
          <w:lang w:val="es-ES"/>
        </w:rPr>
        <w:t>- Những trường hợp không được bầu cử</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Người đang chấp hành hình phạt tù giam.</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Người mất năng lực hành vi dân sự.</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Người VPPL bị phát hiện và bị tước quyền bầu cử theo quyết định của cơ quan có thẩm quyền.</w:t>
      </w:r>
    </w:p>
    <w:p w:rsidR="00E37394" w:rsidRPr="00587FE6" w:rsidRDefault="00E37394" w:rsidP="00E37394">
      <w:pPr>
        <w:spacing w:after="0"/>
        <w:jc w:val="both"/>
        <w:rPr>
          <w:rFonts w:ascii="Times New Roman" w:hAnsi="Times New Roman" w:cs="Times New Roman"/>
          <w:b/>
          <w:bCs/>
          <w:sz w:val="26"/>
          <w:szCs w:val="26"/>
          <w:lang w:val="es-ES"/>
        </w:rPr>
      </w:pPr>
      <w:r w:rsidRPr="00587FE6">
        <w:rPr>
          <w:rFonts w:ascii="Times New Roman" w:hAnsi="Times New Roman" w:cs="Times New Roman"/>
          <w:b/>
          <w:bCs/>
          <w:sz w:val="26"/>
          <w:szCs w:val="26"/>
          <w:lang w:val="es-ES"/>
        </w:rPr>
        <w:t>- Những trường hợp không được quyền ứng cử</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Những trường hợp không được bầu cử.</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Người đang chấp hành các loại bản án hình sự.</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Người chấp hành xong bản án nhưng chưa được xoá án.</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xml:space="preserve">+ Người bị giáo dục tại địa phương, cơ sở giáo dục, cơ sở chữa </w:t>
      </w:r>
      <w:proofErr w:type="gramStart"/>
      <w:r w:rsidRPr="00587FE6">
        <w:rPr>
          <w:rFonts w:ascii="Times New Roman" w:hAnsi="Times New Roman" w:cs="Times New Roman"/>
          <w:sz w:val="26"/>
          <w:szCs w:val="26"/>
          <w:lang w:val="es-ES"/>
        </w:rPr>
        <w:t>bệnh ,</w:t>
      </w:r>
      <w:proofErr w:type="gramEnd"/>
      <w:r w:rsidRPr="00587FE6">
        <w:rPr>
          <w:rFonts w:ascii="Times New Roman" w:hAnsi="Times New Roman" w:cs="Times New Roman"/>
          <w:sz w:val="26"/>
          <w:szCs w:val="26"/>
          <w:lang w:val="es-ES"/>
        </w:rPr>
        <w:t xml:space="preserve"> quản chế hành chính.</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Cách thực hiện quyền bầu cử và ứng cử của CD</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b/>
          <w:bCs/>
          <w:sz w:val="26"/>
          <w:szCs w:val="26"/>
          <w:lang w:val="es-ES"/>
        </w:rPr>
        <w:t xml:space="preserve">- Quyền bầu cử: </w:t>
      </w:r>
      <w:r w:rsidRPr="00587FE6">
        <w:rPr>
          <w:rFonts w:ascii="Times New Roman" w:hAnsi="Times New Roman" w:cs="Times New Roman"/>
          <w:sz w:val="26"/>
          <w:szCs w:val="26"/>
          <w:lang w:val="es-ES"/>
        </w:rPr>
        <w:t>được thực hiện theo nguyên tắc.</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Phổ thông: không phân biệt nam-nữ...</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Bình đẳng: mọi lá phiếu đều có giá trị như nhau.</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Trực tiếp: trực tiếp đi bầu</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Bỏ phiếu kín: không để lại tên trên phiếu</w:t>
      </w:r>
    </w:p>
    <w:p w:rsidR="00E37394" w:rsidRPr="00587FE6" w:rsidRDefault="00E37394" w:rsidP="00E37394">
      <w:pPr>
        <w:spacing w:after="0"/>
        <w:jc w:val="both"/>
        <w:rPr>
          <w:rFonts w:ascii="Times New Roman" w:hAnsi="Times New Roman" w:cs="Times New Roman"/>
          <w:b/>
          <w:bCs/>
          <w:sz w:val="26"/>
          <w:szCs w:val="26"/>
          <w:lang w:val="es-ES"/>
        </w:rPr>
      </w:pPr>
      <w:r w:rsidRPr="00587FE6">
        <w:rPr>
          <w:rFonts w:ascii="Times New Roman" w:hAnsi="Times New Roman" w:cs="Times New Roman"/>
          <w:b/>
          <w:bCs/>
          <w:sz w:val="26"/>
          <w:szCs w:val="26"/>
          <w:lang w:val="es-ES"/>
        </w:rPr>
        <w:t>- Quyền ứng cử:</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Tự ứng cử: (có năng lực và được tín nhiệm)</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Được giới thiệu ứng cử: (được MT TQ VN giới thiệu)</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Cách thức thực hiện quyền lực NN thông qua các đại biểu và cơ quan quyền lực NN-cơ quan đại biểu của nhân dân.</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Các ĐBND phải liên hệ chặt chẽ với cử tri.</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Tiếp xúc cử tri.</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Thu thập ý kiến, nguyện vọng của ND.</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Các ĐBND chịu trách nhiệm trước nhân dân và chịu sự giám sát của cử tri.</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Báo cáo với cử tri.</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lastRenderedPageBreak/>
        <w:t>+ Trả lời kiến nghị của cử tri.</w:t>
      </w:r>
    </w:p>
    <w:p w:rsidR="00E37394" w:rsidRPr="00587FE6" w:rsidRDefault="00E37394" w:rsidP="00E37394">
      <w:pPr>
        <w:spacing w:after="0"/>
        <w:jc w:val="both"/>
        <w:rPr>
          <w:rFonts w:ascii="Times New Roman" w:hAnsi="Times New Roman" w:cs="Times New Roman"/>
          <w:b/>
          <w:bCs/>
          <w:i/>
          <w:iCs/>
          <w:sz w:val="26"/>
          <w:szCs w:val="26"/>
          <w:lang w:val="es-ES"/>
        </w:rPr>
      </w:pPr>
      <w:r w:rsidRPr="00587FE6">
        <w:rPr>
          <w:rFonts w:ascii="Times New Roman" w:hAnsi="Times New Roman" w:cs="Times New Roman"/>
          <w:b/>
          <w:bCs/>
          <w:i/>
          <w:iCs/>
          <w:sz w:val="26"/>
          <w:szCs w:val="26"/>
          <w:lang w:val="es-ES"/>
        </w:rPr>
        <w:t>c. Ý nghĩa của quyền BC và UC của CD</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Thể hiện ý chí và nguyện vộng của ND.</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Thể hiện BC NN dân chủ và tiến bộ.</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Thể hiện sự BĐ trong đời sống chính trị.</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Đảm bảo bảo quyền CD và quyền con người.</w:t>
      </w:r>
    </w:p>
    <w:p w:rsidR="00E37394" w:rsidRPr="00587FE6" w:rsidRDefault="00E37394" w:rsidP="00E37394">
      <w:pPr>
        <w:spacing w:after="0"/>
        <w:jc w:val="both"/>
        <w:rPr>
          <w:rFonts w:ascii="Times New Roman" w:hAnsi="Times New Roman" w:cs="Times New Roman"/>
          <w:b/>
          <w:bCs/>
          <w:sz w:val="26"/>
          <w:szCs w:val="26"/>
          <w:lang w:val="es-ES"/>
        </w:rPr>
      </w:pPr>
      <w:r w:rsidRPr="00587FE6">
        <w:rPr>
          <w:rFonts w:ascii="Times New Roman" w:hAnsi="Times New Roman" w:cs="Times New Roman"/>
          <w:b/>
          <w:bCs/>
          <w:sz w:val="26"/>
          <w:szCs w:val="26"/>
          <w:lang w:val="es-ES"/>
        </w:rPr>
        <w:t>2. Quyền tham gia quản lí NN và XH</w:t>
      </w:r>
    </w:p>
    <w:p w:rsidR="00E37394" w:rsidRPr="00587FE6" w:rsidRDefault="00E37394" w:rsidP="00E37394">
      <w:pPr>
        <w:spacing w:after="0"/>
        <w:jc w:val="both"/>
        <w:rPr>
          <w:rFonts w:ascii="Times New Roman" w:hAnsi="Times New Roman" w:cs="Times New Roman"/>
          <w:b/>
          <w:bCs/>
          <w:i/>
          <w:iCs/>
          <w:sz w:val="26"/>
          <w:szCs w:val="26"/>
          <w:lang w:val="es-ES"/>
        </w:rPr>
      </w:pPr>
      <w:r w:rsidRPr="00587FE6">
        <w:rPr>
          <w:rFonts w:ascii="Times New Roman" w:hAnsi="Times New Roman" w:cs="Times New Roman"/>
          <w:b/>
          <w:bCs/>
          <w:i/>
          <w:iCs/>
          <w:sz w:val="26"/>
          <w:szCs w:val="26"/>
          <w:lang w:val="es-ES"/>
        </w:rPr>
        <w:t>a. Khái niệm quyền tham gia quản lí NN và XH</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KN: SGK trang 72 – 73</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Đây là hình thức dân chủ trực tiếp.</w:t>
      </w:r>
    </w:p>
    <w:p w:rsidR="00E37394" w:rsidRPr="00587FE6" w:rsidRDefault="00E37394" w:rsidP="00E37394">
      <w:pPr>
        <w:spacing w:after="0"/>
        <w:jc w:val="both"/>
        <w:rPr>
          <w:rFonts w:ascii="Times New Roman" w:hAnsi="Times New Roman" w:cs="Times New Roman"/>
          <w:b/>
          <w:bCs/>
          <w:i/>
          <w:iCs/>
          <w:sz w:val="26"/>
          <w:szCs w:val="26"/>
          <w:lang w:val="es-ES"/>
        </w:rPr>
      </w:pPr>
      <w:r w:rsidRPr="00587FE6">
        <w:rPr>
          <w:rFonts w:ascii="Times New Roman" w:hAnsi="Times New Roman" w:cs="Times New Roman"/>
          <w:b/>
          <w:bCs/>
          <w:i/>
          <w:iCs/>
          <w:sz w:val="26"/>
          <w:szCs w:val="26"/>
          <w:lang w:val="es-ES"/>
        </w:rPr>
        <w:t>b. Nội dung cơ bản của quyền tham gia quản lý nhà nước và xã hội</w:t>
      </w:r>
    </w:p>
    <w:p w:rsidR="00E37394" w:rsidRPr="00587FE6" w:rsidRDefault="00E37394" w:rsidP="00E37394">
      <w:pPr>
        <w:spacing w:after="0"/>
        <w:jc w:val="both"/>
        <w:rPr>
          <w:rFonts w:ascii="Times New Roman" w:hAnsi="Times New Roman" w:cs="Times New Roman"/>
          <w:b/>
          <w:bCs/>
          <w:sz w:val="26"/>
          <w:szCs w:val="26"/>
          <w:lang w:val="es-ES"/>
        </w:rPr>
      </w:pPr>
      <w:r w:rsidRPr="00587FE6">
        <w:rPr>
          <w:rFonts w:ascii="Times New Roman" w:hAnsi="Times New Roman" w:cs="Times New Roman"/>
          <w:b/>
          <w:bCs/>
          <w:sz w:val="26"/>
          <w:szCs w:val="26"/>
          <w:lang w:val="es-ES"/>
        </w:rPr>
        <w:t>- Phạm vi cả nước:</w:t>
      </w:r>
    </w:p>
    <w:p w:rsidR="00E37394" w:rsidRPr="00587FE6" w:rsidRDefault="00E37394" w:rsidP="00E37394">
      <w:pPr>
        <w:spacing w:after="0"/>
        <w:jc w:val="both"/>
        <w:rPr>
          <w:rFonts w:ascii="Times New Roman" w:hAnsi="Times New Roman" w:cs="Times New Roman"/>
          <w:i/>
          <w:iCs/>
          <w:sz w:val="26"/>
          <w:szCs w:val="26"/>
          <w:lang w:val="es-ES"/>
        </w:rPr>
      </w:pPr>
      <w:r w:rsidRPr="00587FE6">
        <w:rPr>
          <w:rFonts w:ascii="Times New Roman" w:hAnsi="Times New Roman" w:cs="Times New Roman"/>
          <w:i/>
          <w:iCs/>
          <w:sz w:val="26"/>
          <w:szCs w:val="26"/>
          <w:lang w:val="es-ES"/>
        </w:rPr>
        <w:t xml:space="preserve">+ Xây dựng các văn bản pháp luật: </w:t>
      </w:r>
      <w:r w:rsidRPr="00587FE6">
        <w:rPr>
          <w:rFonts w:ascii="Times New Roman" w:hAnsi="Times New Roman" w:cs="Times New Roman"/>
          <w:sz w:val="26"/>
          <w:szCs w:val="26"/>
          <w:lang w:val="es-ES"/>
        </w:rPr>
        <w:t>Tham gia thảo luận đóng góp ý kiến</w:t>
      </w:r>
      <w:r w:rsidRPr="00587FE6">
        <w:rPr>
          <w:rFonts w:ascii="Times New Roman" w:hAnsi="Times New Roman" w:cs="Times New Roman"/>
          <w:i/>
          <w:iCs/>
          <w:sz w:val="26"/>
          <w:szCs w:val="26"/>
          <w:lang w:val="es-ES"/>
        </w:rPr>
        <w:t xml:space="preserve">. </w:t>
      </w:r>
      <w:r w:rsidRPr="00587FE6">
        <w:rPr>
          <w:rFonts w:ascii="Times New Roman" w:hAnsi="Times New Roman" w:cs="Times New Roman"/>
          <w:sz w:val="26"/>
          <w:szCs w:val="26"/>
          <w:lang w:val="es-ES"/>
        </w:rPr>
        <w:t>Trong quá trình thực hiện pháp luật nhân dân có quyền phản ánh những bất cập vướng mắc của pháp luật.</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i/>
          <w:iCs/>
          <w:sz w:val="26"/>
          <w:szCs w:val="26"/>
          <w:lang w:val="es-ES"/>
        </w:rPr>
        <w:t>+ Trưng cầu dân ý:</w:t>
      </w:r>
      <w:r w:rsidRPr="00587FE6">
        <w:rPr>
          <w:rFonts w:ascii="Times New Roman" w:hAnsi="Times New Roman" w:cs="Times New Roman"/>
          <w:sz w:val="26"/>
          <w:szCs w:val="26"/>
          <w:lang w:val="es-ES"/>
        </w:rPr>
        <w:t xml:space="preserve"> lấy ý kiến của nhân dân về một vấn đề quan trọng của đất nước.</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b/>
          <w:bCs/>
          <w:sz w:val="26"/>
          <w:szCs w:val="26"/>
          <w:lang w:val="es-ES"/>
        </w:rPr>
        <w:t>- Phạm vi cơ sở</w:t>
      </w:r>
      <w:r w:rsidRPr="00587FE6">
        <w:rPr>
          <w:rFonts w:ascii="Times New Roman" w:hAnsi="Times New Roman" w:cs="Times New Roman"/>
          <w:sz w:val="26"/>
          <w:szCs w:val="26"/>
          <w:lang w:val="es-ES"/>
        </w:rPr>
        <w:t>: “dân biết, dân bàn, dân làm, dân kiển tra” để tạo ra sự dân chủ ở cơ sở.</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Những việc phải thông báo để dân biết và thực hiện.</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VD: chủ trương, chính sách, PL...</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Những việc dân bàn và quyết định trực tiếp.</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VD: Bàn và quyết định xây dựng nhà văn hoá thôn bản hay làm đường...</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Những việc dân được thảo luận, tham gia ý kiến trước khi chính quyền xã quyết định.</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VD: Quy hoạch đất, xây dựng các công trình phúc lợi...</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Những việc nhân dân ở xã giám sát kiểm tra.</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VD: việc giải quyết khiếu nại, tố cáo, ngân sách xã, các loại phí và lệ phí...</w:t>
      </w:r>
    </w:p>
    <w:p w:rsidR="00E37394" w:rsidRPr="00587FE6" w:rsidRDefault="00E37394" w:rsidP="00E37394">
      <w:pPr>
        <w:spacing w:after="0"/>
        <w:jc w:val="both"/>
        <w:rPr>
          <w:rFonts w:ascii="Times New Roman" w:hAnsi="Times New Roman" w:cs="Times New Roman"/>
          <w:b/>
          <w:bCs/>
          <w:i/>
          <w:iCs/>
          <w:sz w:val="26"/>
          <w:szCs w:val="26"/>
          <w:lang w:val="es-ES"/>
        </w:rPr>
      </w:pPr>
      <w:r w:rsidRPr="00587FE6">
        <w:rPr>
          <w:rFonts w:ascii="Times New Roman" w:hAnsi="Times New Roman" w:cs="Times New Roman"/>
          <w:b/>
          <w:bCs/>
          <w:i/>
          <w:iCs/>
          <w:sz w:val="26"/>
          <w:szCs w:val="26"/>
          <w:lang w:val="es-ES"/>
        </w:rPr>
        <w:t>c. Ý nghĩa của quyền tham gia quản lý nhà nước và xã hội.</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Phát huy sức mạnh toàn dân, toàn xã hội vào xây dựng bộ máy nhà nước.</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Góp phần thúc đẩy sự phát triển kinh tế, văn hoá xã hội.</w:t>
      </w:r>
    </w:p>
    <w:p w:rsidR="00E37394" w:rsidRPr="00587FE6" w:rsidRDefault="00E37394" w:rsidP="00E37394">
      <w:pPr>
        <w:spacing w:after="0"/>
        <w:jc w:val="both"/>
        <w:rPr>
          <w:rFonts w:ascii="Times New Roman" w:hAnsi="Times New Roman" w:cs="Times New Roman"/>
          <w:b/>
          <w:bCs/>
          <w:sz w:val="26"/>
          <w:szCs w:val="26"/>
          <w:lang w:val="es-ES"/>
        </w:rPr>
      </w:pPr>
      <w:r w:rsidRPr="00587FE6">
        <w:rPr>
          <w:rFonts w:ascii="Times New Roman" w:hAnsi="Times New Roman" w:cs="Times New Roman"/>
          <w:b/>
          <w:bCs/>
          <w:sz w:val="26"/>
          <w:szCs w:val="26"/>
          <w:lang w:val="es-ES"/>
        </w:rPr>
        <w:t>3. Quyền khiếu nại, tố cáo của công dân</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Luật KN-TC (2011).</w:t>
      </w:r>
    </w:p>
    <w:p w:rsidR="00E37394" w:rsidRPr="00587FE6" w:rsidRDefault="00E37394" w:rsidP="00E37394">
      <w:pPr>
        <w:spacing w:after="0"/>
        <w:jc w:val="both"/>
        <w:rPr>
          <w:rFonts w:ascii="Times New Roman" w:hAnsi="Times New Roman" w:cs="Times New Roman"/>
          <w:b/>
          <w:bCs/>
          <w:i/>
          <w:iCs/>
          <w:sz w:val="26"/>
          <w:szCs w:val="26"/>
          <w:lang w:val="es-ES"/>
        </w:rPr>
      </w:pPr>
      <w:r w:rsidRPr="00587FE6">
        <w:rPr>
          <w:rFonts w:ascii="Times New Roman" w:hAnsi="Times New Roman" w:cs="Times New Roman"/>
          <w:b/>
          <w:bCs/>
          <w:i/>
          <w:iCs/>
          <w:sz w:val="26"/>
          <w:szCs w:val="26"/>
          <w:lang w:val="es-ES"/>
        </w:rPr>
        <w:t>a. Khái niệm quyền KN-TC của công dân</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b/>
          <w:bCs/>
          <w:sz w:val="26"/>
          <w:szCs w:val="26"/>
          <w:lang w:val="es-ES"/>
        </w:rPr>
        <w:t>- Quyền khiếu nại:</w:t>
      </w:r>
      <w:r w:rsidRPr="00587FE6">
        <w:rPr>
          <w:rFonts w:ascii="Times New Roman" w:hAnsi="Times New Roman" w:cs="Times New Roman"/>
          <w:sz w:val="26"/>
          <w:szCs w:val="26"/>
          <w:lang w:val="es-ES"/>
        </w:rPr>
        <w:t xml:space="preserve"> Là quyền của CD, CQ, TC đề nghị CQ, TC, cá nhân có thẩm quyền xem xét lại các QĐ hành chính, hành vi hành chính khi có căn cứ cho rằng hành vi đó là sai.</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b/>
          <w:bCs/>
          <w:sz w:val="26"/>
          <w:szCs w:val="26"/>
          <w:lang w:val="es-ES"/>
        </w:rPr>
        <w:t>- Quyền tố cáo:</w:t>
      </w:r>
      <w:r w:rsidRPr="00587FE6">
        <w:rPr>
          <w:rFonts w:ascii="Times New Roman" w:hAnsi="Times New Roman" w:cs="Times New Roman"/>
          <w:sz w:val="26"/>
          <w:szCs w:val="26"/>
          <w:lang w:val="es-ES"/>
        </w:rPr>
        <w:t xml:space="preserve"> Là quyền của công dân báo cho CQ, TC, cá nhân có thẩm quyền biết về hành vi VPPL của cá nhân, CQ, TC.</w:t>
      </w:r>
    </w:p>
    <w:p w:rsidR="00E37394" w:rsidRPr="00587FE6" w:rsidRDefault="00E37394" w:rsidP="00E37394">
      <w:pPr>
        <w:spacing w:after="0"/>
        <w:jc w:val="both"/>
        <w:rPr>
          <w:rFonts w:ascii="Times New Roman" w:hAnsi="Times New Roman" w:cs="Times New Roman"/>
          <w:b/>
          <w:bCs/>
          <w:sz w:val="26"/>
          <w:szCs w:val="26"/>
          <w:lang w:val="es-ES"/>
        </w:rPr>
      </w:pPr>
      <w:r w:rsidRPr="00587FE6">
        <w:rPr>
          <w:rFonts w:ascii="Times New Roman" w:hAnsi="Times New Roman" w:cs="Times New Roman"/>
          <w:b/>
          <w:bCs/>
          <w:sz w:val="26"/>
          <w:szCs w:val="26"/>
          <w:lang w:val="es-ES"/>
        </w:rPr>
        <w:t>- Mục đích:</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b/>
          <w:bCs/>
          <w:sz w:val="26"/>
          <w:szCs w:val="26"/>
          <w:lang w:val="es-ES"/>
        </w:rPr>
        <w:t>+ KN:</w:t>
      </w:r>
      <w:r w:rsidRPr="00587FE6">
        <w:rPr>
          <w:rFonts w:ascii="Times New Roman" w:hAnsi="Times New Roman" w:cs="Times New Roman"/>
          <w:sz w:val="26"/>
          <w:szCs w:val="26"/>
          <w:lang w:val="es-ES"/>
        </w:rPr>
        <w:t xml:space="preserve"> Nhằm khôi phục quyền và lợi ích của chủ thể khiếu nại.</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b/>
          <w:bCs/>
          <w:sz w:val="26"/>
          <w:szCs w:val="26"/>
          <w:lang w:val="es-ES"/>
        </w:rPr>
        <w:lastRenderedPageBreak/>
        <w:t xml:space="preserve">+ TC: </w:t>
      </w:r>
      <w:r w:rsidRPr="00587FE6">
        <w:rPr>
          <w:rFonts w:ascii="Times New Roman" w:hAnsi="Times New Roman" w:cs="Times New Roman"/>
          <w:sz w:val="26"/>
          <w:szCs w:val="26"/>
          <w:lang w:val="es-ES"/>
        </w:rPr>
        <w:t>Phát hiện và ngăn chặn hành vi trái PL.</w:t>
      </w:r>
    </w:p>
    <w:p w:rsidR="00E37394" w:rsidRPr="00587FE6" w:rsidRDefault="00E37394" w:rsidP="00E37394">
      <w:pPr>
        <w:spacing w:after="0"/>
        <w:jc w:val="both"/>
        <w:rPr>
          <w:rFonts w:ascii="Times New Roman" w:hAnsi="Times New Roman" w:cs="Times New Roman"/>
          <w:b/>
          <w:bCs/>
          <w:i/>
          <w:iCs/>
          <w:sz w:val="26"/>
          <w:szCs w:val="26"/>
          <w:lang w:val="es-ES"/>
        </w:rPr>
      </w:pPr>
      <w:r w:rsidRPr="00587FE6">
        <w:rPr>
          <w:rFonts w:ascii="Times New Roman" w:hAnsi="Times New Roman" w:cs="Times New Roman"/>
          <w:b/>
          <w:bCs/>
          <w:i/>
          <w:iCs/>
          <w:sz w:val="26"/>
          <w:szCs w:val="26"/>
          <w:lang w:val="es-ES"/>
        </w:rPr>
        <w:t>b. Nội dung quyền KN-TC của công dân.</w:t>
      </w:r>
    </w:p>
    <w:p w:rsidR="00E37394" w:rsidRPr="00587FE6" w:rsidRDefault="00E37394" w:rsidP="00E37394">
      <w:pPr>
        <w:spacing w:after="0"/>
        <w:jc w:val="both"/>
        <w:rPr>
          <w:rFonts w:ascii="Times New Roman" w:hAnsi="Times New Roman" w:cs="Times New Roman"/>
          <w:b/>
          <w:bCs/>
          <w:sz w:val="26"/>
          <w:szCs w:val="26"/>
          <w:lang w:val="es-ES"/>
        </w:rPr>
      </w:pPr>
      <w:r w:rsidRPr="00587FE6">
        <w:rPr>
          <w:rFonts w:ascii="Times New Roman" w:hAnsi="Times New Roman" w:cs="Times New Roman"/>
          <w:b/>
          <w:bCs/>
          <w:sz w:val="26"/>
          <w:szCs w:val="26"/>
          <w:lang w:val="es-ES"/>
        </w:rPr>
        <w:t>* Chủ thể:</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b/>
          <w:bCs/>
          <w:sz w:val="26"/>
          <w:szCs w:val="26"/>
          <w:lang w:val="es-ES"/>
        </w:rPr>
        <w:t>- KN:</w:t>
      </w:r>
      <w:r w:rsidRPr="00587FE6">
        <w:rPr>
          <w:rFonts w:ascii="Times New Roman" w:hAnsi="Times New Roman" w:cs="Times New Roman"/>
          <w:sz w:val="26"/>
          <w:szCs w:val="26"/>
          <w:lang w:val="es-ES"/>
        </w:rPr>
        <w:t xml:space="preserve"> công dân, tổ chức, cơ quan.</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b/>
          <w:bCs/>
          <w:sz w:val="26"/>
          <w:szCs w:val="26"/>
          <w:lang w:val="es-ES"/>
        </w:rPr>
        <w:t>- TC:</w:t>
      </w:r>
      <w:r w:rsidRPr="00587FE6">
        <w:rPr>
          <w:rFonts w:ascii="Times New Roman" w:hAnsi="Times New Roman" w:cs="Times New Roman"/>
          <w:sz w:val="26"/>
          <w:szCs w:val="26"/>
          <w:lang w:val="es-ES"/>
        </w:rPr>
        <w:t xml:space="preserve"> chỉ là công dân</w:t>
      </w:r>
    </w:p>
    <w:p w:rsidR="00E37394" w:rsidRPr="00587FE6" w:rsidRDefault="00E37394" w:rsidP="00E37394">
      <w:pPr>
        <w:spacing w:after="0"/>
        <w:jc w:val="both"/>
        <w:rPr>
          <w:rFonts w:ascii="Times New Roman" w:hAnsi="Times New Roman" w:cs="Times New Roman"/>
          <w:b/>
          <w:bCs/>
          <w:sz w:val="26"/>
          <w:szCs w:val="26"/>
          <w:lang w:val="es-ES"/>
        </w:rPr>
      </w:pPr>
      <w:r w:rsidRPr="00587FE6">
        <w:rPr>
          <w:rFonts w:ascii="Times New Roman" w:hAnsi="Times New Roman" w:cs="Times New Roman"/>
          <w:b/>
          <w:bCs/>
          <w:sz w:val="26"/>
          <w:szCs w:val="26"/>
          <w:lang w:val="es-ES"/>
        </w:rPr>
        <w:t>* Người có thẩm quyền giải quyết KN-TC.</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b/>
          <w:bCs/>
          <w:sz w:val="26"/>
          <w:szCs w:val="26"/>
          <w:lang w:val="es-ES"/>
        </w:rPr>
        <w:t>- KN</w:t>
      </w:r>
      <w:r w:rsidRPr="00587FE6">
        <w:rPr>
          <w:rFonts w:ascii="Times New Roman" w:hAnsi="Times New Roman" w:cs="Times New Roman"/>
          <w:sz w:val="26"/>
          <w:szCs w:val="26"/>
          <w:lang w:val="es-ES"/>
        </w:rPr>
        <w:t>: Cơ quan, tổ chức, cá nhân có thẩm quyền.</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b/>
          <w:bCs/>
          <w:sz w:val="26"/>
          <w:szCs w:val="26"/>
          <w:lang w:val="es-ES"/>
        </w:rPr>
        <w:t xml:space="preserve">- TC: </w:t>
      </w:r>
      <w:r w:rsidRPr="00587FE6">
        <w:rPr>
          <w:rFonts w:ascii="Times New Roman" w:hAnsi="Times New Roman" w:cs="Times New Roman"/>
          <w:sz w:val="26"/>
          <w:szCs w:val="26"/>
          <w:lang w:val="es-ES"/>
        </w:rPr>
        <w:t>Cơ quan, tổ chức, cá nhân có thẩm quyền.</w:t>
      </w:r>
    </w:p>
    <w:p w:rsidR="00E37394" w:rsidRPr="00587FE6" w:rsidRDefault="00E37394" w:rsidP="00E37394">
      <w:pPr>
        <w:spacing w:after="0"/>
        <w:jc w:val="both"/>
        <w:rPr>
          <w:rFonts w:ascii="Times New Roman" w:hAnsi="Times New Roman" w:cs="Times New Roman"/>
          <w:b/>
          <w:bCs/>
          <w:sz w:val="26"/>
          <w:szCs w:val="26"/>
          <w:lang w:val="es-ES"/>
        </w:rPr>
      </w:pPr>
      <w:r w:rsidRPr="00587FE6">
        <w:rPr>
          <w:rFonts w:ascii="Times New Roman" w:hAnsi="Times New Roman" w:cs="Times New Roman"/>
          <w:b/>
          <w:bCs/>
          <w:sz w:val="26"/>
          <w:szCs w:val="26"/>
          <w:lang w:val="es-ES"/>
        </w:rPr>
        <w:t>* Quy trình KN-TC và giải quyết KN-TC</w:t>
      </w:r>
    </w:p>
    <w:p w:rsidR="00E37394" w:rsidRPr="00587FE6" w:rsidRDefault="00E37394" w:rsidP="00E37394">
      <w:pPr>
        <w:spacing w:after="0"/>
        <w:jc w:val="both"/>
        <w:rPr>
          <w:rFonts w:ascii="Times New Roman" w:hAnsi="Times New Roman" w:cs="Times New Roman"/>
          <w:b/>
          <w:bCs/>
          <w:sz w:val="26"/>
          <w:szCs w:val="26"/>
          <w:lang w:val="es-ES"/>
        </w:rPr>
      </w:pPr>
      <w:r w:rsidRPr="00587FE6">
        <w:rPr>
          <w:rFonts w:ascii="Times New Roman" w:hAnsi="Times New Roman" w:cs="Times New Roman"/>
          <w:b/>
          <w:bCs/>
          <w:sz w:val="26"/>
          <w:szCs w:val="26"/>
          <w:lang w:val="es-ES"/>
        </w:rPr>
        <w:t>- Khiếu nại:</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b/>
          <w:bCs/>
          <w:sz w:val="26"/>
          <w:szCs w:val="26"/>
          <w:lang w:val="es-ES"/>
        </w:rPr>
        <w:t>+ B1:</w:t>
      </w:r>
      <w:r w:rsidRPr="00587FE6">
        <w:rPr>
          <w:rFonts w:ascii="Times New Roman" w:hAnsi="Times New Roman" w:cs="Times New Roman"/>
          <w:sz w:val="26"/>
          <w:szCs w:val="26"/>
          <w:lang w:val="es-ES"/>
        </w:rPr>
        <w:t xml:space="preserve"> Người KN nộp đơn KN.</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b/>
          <w:bCs/>
          <w:sz w:val="26"/>
          <w:szCs w:val="26"/>
          <w:lang w:val="es-ES"/>
        </w:rPr>
        <w:t>+ B2:</w:t>
      </w:r>
      <w:r w:rsidRPr="00587FE6">
        <w:rPr>
          <w:rFonts w:ascii="Times New Roman" w:hAnsi="Times New Roman" w:cs="Times New Roman"/>
          <w:sz w:val="26"/>
          <w:szCs w:val="26"/>
          <w:lang w:val="es-ES"/>
        </w:rPr>
        <w:t xml:space="preserve"> Người giải quyết KN xem xét và giải quyết KN.</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b/>
          <w:bCs/>
          <w:sz w:val="26"/>
          <w:szCs w:val="26"/>
          <w:lang w:val="es-ES"/>
        </w:rPr>
        <w:t>+ B3:</w:t>
      </w:r>
      <w:r w:rsidRPr="00587FE6">
        <w:rPr>
          <w:rFonts w:ascii="Times New Roman" w:hAnsi="Times New Roman" w:cs="Times New Roman"/>
          <w:sz w:val="26"/>
          <w:szCs w:val="26"/>
          <w:lang w:val="es-ES"/>
        </w:rPr>
        <w:t xml:space="preserve"> Người KN đồng ý với KQ KN thì quyết định giải quyết có hiệu lực.</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b/>
          <w:bCs/>
          <w:sz w:val="26"/>
          <w:szCs w:val="26"/>
          <w:lang w:val="es-ES"/>
        </w:rPr>
        <w:t>+ B4:</w:t>
      </w:r>
      <w:r w:rsidRPr="00587FE6">
        <w:rPr>
          <w:rFonts w:ascii="Times New Roman" w:hAnsi="Times New Roman" w:cs="Times New Roman"/>
          <w:sz w:val="26"/>
          <w:szCs w:val="26"/>
          <w:lang w:val="es-ES"/>
        </w:rPr>
        <w:t xml:space="preserve"> người giải quyết KN lần hai xem xét giải quyết yêu cầu của người KN.</w:t>
      </w:r>
    </w:p>
    <w:p w:rsidR="00E37394" w:rsidRPr="00587FE6" w:rsidRDefault="00E37394" w:rsidP="00E37394">
      <w:pPr>
        <w:spacing w:after="0"/>
        <w:jc w:val="both"/>
        <w:rPr>
          <w:rFonts w:ascii="Times New Roman" w:hAnsi="Times New Roman" w:cs="Times New Roman"/>
          <w:b/>
          <w:bCs/>
          <w:sz w:val="26"/>
          <w:szCs w:val="26"/>
          <w:lang w:val="es-ES"/>
        </w:rPr>
      </w:pPr>
      <w:r w:rsidRPr="00587FE6">
        <w:rPr>
          <w:rFonts w:ascii="Times New Roman" w:hAnsi="Times New Roman" w:cs="Times New Roman"/>
          <w:b/>
          <w:bCs/>
          <w:sz w:val="26"/>
          <w:szCs w:val="26"/>
          <w:lang w:val="es-ES"/>
        </w:rPr>
        <w:t>- Tố cáo:</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b/>
          <w:bCs/>
          <w:sz w:val="26"/>
          <w:szCs w:val="26"/>
          <w:lang w:val="es-ES"/>
        </w:rPr>
        <w:t>+ B1</w:t>
      </w:r>
      <w:proofErr w:type="gramStart"/>
      <w:r w:rsidRPr="00587FE6">
        <w:rPr>
          <w:rFonts w:ascii="Times New Roman" w:hAnsi="Times New Roman" w:cs="Times New Roman"/>
          <w:b/>
          <w:bCs/>
          <w:sz w:val="26"/>
          <w:szCs w:val="26"/>
          <w:lang w:val="es-ES"/>
        </w:rPr>
        <w:t>:</w:t>
      </w:r>
      <w:r w:rsidRPr="00587FE6">
        <w:rPr>
          <w:rFonts w:ascii="Times New Roman" w:hAnsi="Times New Roman" w:cs="Times New Roman"/>
          <w:sz w:val="26"/>
          <w:szCs w:val="26"/>
          <w:lang w:val="es-ES"/>
        </w:rPr>
        <w:t xml:space="preserve">  Người</w:t>
      </w:r>
      <w:proofErr w:type="gramEnd"/>
      <w:r w:rsidRPr="00587FE6">
        <w:rPr>
          <w:rFonts w:ascii="Times New Roman" w:hAnsi="Times New Roman" w:cs="Times New Roman"/>
          <w:sz w:val="26"/>
          <w:szCs w:val="26"/>
          <w:lang w:val="es-ES"/>
        </w:rPr>
        <w:t xml:space="preserve"> TC gửi đơn tố cáo.</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b/>
          <w:bCs/>
          <w:sz w:val="26"/>
          <w:szCs w:val="26"/>
          <w:lang w:val="es-ES"/>
        </w:rPr>
        <w:t>+ B2:</w:t>
      </w:r>
      <w:r w:rsidRPr="00587FE6">
        <w:rPr>
          <w:rFonts w:ascii="Times New Roman" w:hAnsi="Times New Roman" w:cs="Times New Roman"/>
          <w:sz w:val="26"/>
          <w:szCs w:val="26"/>
          <w:lang w:val="es-ES"/>
        </w:rPr>
        <w:t xml:space="preserve"> Người giải quyết tố cáo phải tiến hành xác minh và QĐ về nội dung tố cáo.</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b/>
          <w:bCs/>
          <w:sz w:val="26"/>
          <w:szCs w:val="26"/>
          <w:lang w:val="es-ES"/>
        </w:rPr>
        <w:t>+ B3:</w:t>
      </w:r>
      <w:r w:rsidRPr="00587FE6">
        <w:rPr>
          <w:rFonts w:ascii="Times New Roman" w:hAnsi="Times New Roman" w:cs="Times New Roman"/>
          <w:sz w:val="26"/>
          <w:szCs w:val="26"/>
          <w:lang w:val="es-ES"/>
        </w:rPr>
        <w:t xml:space="preserve"> Người tố cáo cho rằng giải quyết tố cáo không đúng thì có quyền tố cáo với CQ, TC cấp trên.</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b/>
          <w:bCs/>
          <w:sz w:val="26"/>
          <w:szCs w:val="26"/>
          <w:lang w:val="es-ES"/>
        </w:rPr>
        <w:t>+ B4</w:t>
      </w:r>
      <w:r w:rsidRPr="00587FE6">
        <w:rPr>
          <w:rFonts w:ascii="Times New Roman" w:hAnsi="Times New Roman" w:cs="Times New Roman"/>
          <w:sz w:val="26"/>
          <w:szCs w:val="26"/>
          <w:lang w:val="es-ES"/>
        </w:rPr>
        <w:t>: CQ, TC, cá nhân giải quyết lần hai có trách nhiệm giải quyết trong thời hạn quy định.</w:t>
      </w:r>
    </w:p>
    <w:p w:rsidR="00E37394" w:rsidRPr="00587FE6" w:rsidRDefault="00E37394" w:rsidP="00E37394">
      <w:pPr>
        <w:spacing w:after="0"/>
        <w:jc w:val="both"/>
        <w:rPr>
          <w:rFonts w:ascii="Times New Roman" w:hAnsi="Times New Roman" w:cs="Times New Roman"/>
          <w:b/>
          <w:bCs/>
          <w:i/>
          <w:iCs/>
          <w:sz w:val="26"/>
          <w:szCs w:val="26"/>
          <w:lang w:val="es-ES"/>
        </w:rPr>
      </w:pPr>
      <w:r w:rsidRPr="00587FE6">
        <w:rPr>
          <w:rFonts w:ascii="Times New Roman" w:hAnsi="Times New Roman" w:cs="Times New Roman"/>
          <w:b/>
          <w:bCs/>
          <w:i/>
          <w:iCs/>
          <w:sz w:val="26"/>
          <w:szCs w:val="26"/>
          <w:lang w:val="es-ES"/>
        </w:rPr>
        <w:t>c. Ý nghĩa của quyền KN-TC của công dân</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NN bảo đảm để CD thực hiện quyền dân chủ của mình. CD có quyền sử dụng và có nghĩa vụ thực hiện quyền dân chủ này.</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Là cơ sở pháp lí để CD bảo vệ quyền và lợi ích hợp pháp của CD từ đó ngăn chặn việc làm VPPL.</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Bộ máy nhà nước ngày càng được củng cố vững mạnh để đảm bảo NN của dân-do dân-vì dân</w:t>
      </w:r>
    </w:p>
    <w:p w:rsidR="00E37394" w:rsidRPr="00587FE6" w:rsidRDefault="00E37394" w:rsidP="00E37394">
      <w:pPr>
        <w:spacing w:after="0"/>
        <w:jc w:val="both"/>
        <w:rPr>
          <w:rFonts w:ascii="Times New Roman" w:hAnsi="Times New Roman" w:cs="Times New Roman"/>
          <w:b/>
          <w:bCs/>
          <w:sz w:val="26"/>
          <w:szCs w:val="26"/>
          <w:lang w:val="es-ES"/>
        </w:rPr>
      </w:pPr>
      <w:r w:rsidRPr="00587FE6">
        <w:rPr>
          <w:rFonts w:ascii="Times New Roman" w:hAnsi="Times New Roman" w:cs="Times New Roman"/>
          <w:b/>
          <w:bCs/>
          <w:sz w:val="26"/>
          <w:szCs w:val="26"/>
          <w:lang w:val="es-ES"/>
        </w:rPr>
        <w:t>4. Trách nhiệm của NN và CD trong việc thực hiện các quyền DC của CD</w:t>
      </w:r>
    </w:p>
    <w:p w:rsidR="00E37394" w:rsidRPr="00587FE6" w:rsidRDefault="00E37394" w:rsidP="00E37394">
      <w:pPr>
        <w:spacing w:after="0"/>
        <w:jc w:val="both"/>
        <w:rPr>
          <w:rFonts w:ascii="Times New Roman" w:hAnsi="Times New Roman" w:cs="Times New Roman"/>
          <w:b/>
          <w:bCs/>
          <w:i/>
          <w:iCs/>
          <w:sz w:val="26"/>
          <w:szCs w:val="26"/>
          <w:lang w:val="es-ES"/>
        </w:rPr>
      </w:pPr>
      <w:r w:rsidRPr="00587FE6">
        <w:rPr>
          <w:rFonts w:ascii="Times New Roman" w:hAnsi="Times New Roman" w:cs="Times New Roman"/>
          <w:b/>
          <w:bCs/>
          <w:i/>
          <w:iCs/>
          <w:sz w:val="26"/>
          <w:szCs w:val="26"/>
          <w:lang w:val="es-ES"/>
        </w:rPr>
        <w:t>a. Trách nhiệm của NN</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NN ban hành PL</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Các cơ quan bảo vệ PL trừng trị nghiêm khắc hành vi VPPL.</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b/>
          <w:bCs/>
          <w:i/>
          <w:iCs/>
          <w:sz w:val="26"/>
          <w:szCs w:val="26"/>
          <w:lang w:val="es-ES"/>
        </w:rPr>
        <w:t>b. Trách nhiệm của công dân</w:t>
      </w:r>
    </w:p>
    <w:p w:rsidR="00E37394" w:rsidRPr="00587FE6" w:rsidRDefault="00E37394" w:rsidP="00E37394">
      <w:pPr>
        <w:spacing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Sử dụng đúng các quyền dân chủ của mình.</w:t>
      </w:r>
    </w:p>
    <w:p w:rsidR="00E37394" w:rsidRPr="00587FE6" w:rsidRDefault="00E37394" w:rsidP="00E37394">
      <w:pPr>
        <w:spacing w:before="120" w:after="0"/>
        <w:jc w:val="both"/>
        <w:rPr>
          <w:rFonts w:ascii="Times New Roman" w:hAnsi="Times New Roman" w:cs="Times New Roman"/>
          <w:sz w:val="26"/>
          <w:szCs w:val="26"/>
          <w:lang w:val="es-ES"/>
        </w:rPr>
      </w:pPr>
      <w:r w:rsidRPr="00587FE6">
        <w:rPr>
          <w:rFonts w:ascii="Times New Roman" w:hAnsi="Times New Roman" w:cs="Times New Roman"/>
          <w:sz w:val="26"/>
          <w:szCs w:val="26"/>
          <w:lang w:val="es-ES"/>
        </w:rPr>
        <w:t>- Không lạm dụng quyền dân chủ của mình để làm trái pháp luật.</w:t>
      </w:r>
    </w:p>
    <w:p w:rsidR="00E37394" w:rsidRPr="00587FE6" w:rsidRDefault="00E37394" w:rsidP="00E37394">
      <w:pPr>
        <w:spacing w:after="0"/>
        <w:jc w:val="both"/>
        <w:rPr>
          <w:rFonts w:ascii="Times New Roman" w:hAnsi="Times New Roman" w:cs="Times New Roman"/>
          <w:b/>
          <w:bCs/>
          <w:sz w:val="26"/>
          <w:szCs w:val="26"/>
          <w:lang w:val="pt-BR"/>
        </w:rPr>
      </w:pPr>
    </w:p>
    <w:p w:rsidR="00E37394" w:rsidRPr="00587FE6" w:rsidRDefault="00E37394" w:rsidP="00E37394">
      <w:pPr>
        <w:spacing w:after="0"/>
        <w:jc w:val="both"/>
        <w:rPr>
          <w:rFonts w:ascii="Times New Roman" w:hAnsi="Times New Roman" w:cs="Times New Roman"/>
          <w:b/>
          <w:bCs/>
          <w:sz w:val="26"/>
          <w:szCs w:val="26"/>
          <w:lang w:val="pt-BR"/>
        </w:rPr>
      </w:pPr>
    </w:p>
    <w:p w:rsidR="004A7A1A" w:rsidRDefault="004A7A1A"/>
    <w:sectPr w:rsidR="004A7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394"/>
    <w:rsid w:val="004A7A1A"/>
    <w:rsid w:val="00E3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3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3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HTLapTop</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2021-02-02T09:10:00Z</dcterms:created>
  <dcterms:modified xsi:type="dcterms:W3CDTF">2021-02-02T09:13:00Z</dcterms:modified>
</cp:coreProperties>
</file>